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BB87" w14:textId="77777777" w:rsidR="00AC5CBC" w:rsidRDefault="00AC5CBC">
      <w:pPr>
        <w:rPr>
          <w:rFonts w:asciiTheme="minorHAnsi" w:hAnsiTheme="minorHAnsi" w:cstheme="minorHAnsi"/>
          <w:b/>
          <w:sz w:val="28"/>
          <w:szCs w:val="28"/>
        </w:rPr>
      </w:pPr>
    </w:p>
    <w:p w14:paraId="605E0BD3" w14:textId="77777777" w:rsidR="005E3E57" w:rsidRPr="00FD4B9F" w:rsidRDefault="00FD4B9F">
      <w:pPr>
        <w:rPr>
          <w:rFonts w:asciiTheme="minorHAnsi" w:hAnsiTheme="minorHAnsi" w:cstheme="minorHAnsi"/>
          <w:b/>
          <w:sz w:val="28"/>
          <w:szCs w:val="28"/>
        </w:rPr>
      </w:pPr>
      <w:r w:rsidRPr="00FD4B9F">
        <w:rPr>
          <w:rFonts w:asciiTheme="minorHAnsi" w:hAnsiTheme="minorHAnsi" w:cstheme="minorHAnsi"/>
          <w:b/>
          <w:sz w:val="28"/>
          <w:szCs w:val="28"/>
        </w:rPr>
        <w:t>Příloha kupní smlouvy č. 1 – Dílčí specifikace ceny</w:t>
      </w:r>
    </w:p>
    <w:p w14:paraId="12F87925" w14:textId="77777777" w:rsidR="00AC5CBC" w:rsidRDefault="00AC5CBC">
      <w:pPr>
        <w:rPr>
          <w:rFonts w:asciiTheme="minorHAnsi" w:hAnsiTheme="minorHAnsi" w:cstheme="minorHAnsi"/>
          <w:b/>
        </w:rPr>
      </w:pPr>
    </w:p>
    <w:p w14:paraId="614C2B99" w14:textId="481C05BD" w:rsidR="00FD4B9F" w:rsidRPr="002F755D" w:rsidRDefault="00FD4B9F">
      <w:pPr>
        <w:rPr>
          <w:rFonts w:asciiTheme="minorHAnsi" w:hAnsiTheme="minorHAnsi" w:cstheme="minorHAnsi"/>
          <w:b/>
        </w:rPr>
      </w:pPr>
      <w:r w:rsidRPr="002F755D">
        <w:rPr>
          <w:rFonts w:asciiTheme="minorHAnsi" w:hAnsiTheme="minorHAnsi" w:cstheme="minorHAnsi"/>
          <w:b/>
        </w:rPr>
        <w:t>Název veřejné zakázky:</w:t>
      </w:r>
      <w:r w:rsidRPr="002F755D">
        <w:rPr>
          <w:rFonts w:asciiTheme="minorHAnsi" w:hAnsiTheme="minorHAnsi" w:cstheme="minorHAnsi"/>
        </w:rPr>
        <w:t xml:space="preserve"> </w:t>
      </w:r>
      <w:r w:rsidR="00D71881" w:rsidRPr="00D71881">
        <w:rPr>
          <w:rFonts w:asciiTheme="minorHAnsi" w:hAnsiTheme="minorHAnsi" w:cstheme="minorHAnsi"/>
          <w:b/>
        </w:rPr>
        <w:t xml:space="preserve">Dodávka výpočetní techniky </w:t>
      </w:r>
    </w:p>
    <w:p w14:paraId="42317E66" w14:textId="77777777" w:rsidR="001D2FEE" w:rsidRPr="00FD4B9F" w:rsidRDefault="001D2FEE">
      <w:pPr>
        <w:rPr>
          <w:rFonts w:asciiTheme="minorHAnsi" w:hAnsiTheme="minorHAnsi" w:cstheme="minorHAnsi"/>
        </w:rPr>
      </w:pPr>
    </w:p>
    <w:p w14:paraId="7FCAE585" w14:textId="77777777" w:rsidR="00FD4B9F" w:rsidRDefault="00FD4B9F"/>
    <w:tbl>
      <w:tblPr>
        <w:tblStyle w:val="Mkatabulky"/>
        <w:tblW w:w="13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2694"/>
        <w:gridCol w:w="1842"/>
        <w:gridCol w:w="1701"/>
        <w:gridCol w:w="1701"/>
        <w:gridCol w:w="2410"/>
      </w:tblGrid>
      <w:tr w:rsidR="005501B5" w14:paraId="7AE091AE" w14:textId="77777777" w:rsidTr="00893876">
        <w:trPr>
          <w:trHeight w:val="1155"/>
        </w:trPr>
        <w:tc>
          <w:tcPr>
            <w:tcW w:w="3402" w:type="dxa"/>
            <w:noWrap/>
            <w:vAlign w:val="center"/>
            <w:hideMark/>
          </w:tcPr>
          <w:p w14:paraId="25D410AF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2694" w:type="dxa"/>
            <w:vAlign w:val="center"/>
            <w:hideMark/>
          </w:tcPr>
          <w:p w14:paraId="5390DCAB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776E76D1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Typové označení</w:t>
            </w:r>
          </w:p>
        </w:tc>
        <w:tc>
          <w:tcPr>
            <w:tcW w:w="1842" w:type="dxa"/>
            <w:vAlign w:val="center"/>
          </w:tcPr>
          <w:p w14:paraId="63D122F0" w14:textId="3702EB35" w:rsidR="005501B5" w:rsidRPr="001D2FEE" w:rsidRDefault="005501B5" w:rsidP="00CE1A4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</w:t>
            </w:r>
            <w:r w:rsidRPr="001D2F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ředpokládané množství v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1D2F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za 1 rok </w:t>
            </w:r>
          </w:p>
        </w:tc>
        <w:tc>
          <w:tcPr>
            <w:tcW w:w="1701" w:type="dxa"/>
            <w:vAlign w:val="center"/>
            <w:hideMark/>
          </w:tcPr>
          <w:p w14:paraId="69364A7F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Nabídková cena za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 ks </w:t>
            </w: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položk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 Kč bez DPH  </w:t>
            </w:r>
          </w:p>
        </w:tc>
        <w:tc>
          <w:tcPr>
            <w:tcW w:w="1701" w:type="dxa"/>
            <w:vAlign w:val="center"/>
            <w:hideMark/>
          </w:tcPr>
          <w:p w14:paraId="62D4C6E5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Sazba DPH (v %)</w:t>
            </w:r>
          </w:p>
        </w:tc>
        <w:tc>
          <w:tcPr>
            <w:tcW w:w="2410" w:type="dxa"/>
            <w:vAlign w:val="center"/>
            <w:hideMark/>
          </w:tcPr>
          <w:p w14:paraId="17DF3A74" w14:textId="77777777" w:rsidR="005501B5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Nabídková cena  </w:t>
            </w:r>
          </w:p>
          <w:p w14:paraId="69D21FE6" w14:textId="49AD7F88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 Kč bez DPH za předpokládané množství kusů za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 </w:t>
            </w:r>
          </w:p>
        </w:tc>
      </w:tr>
      <w:tr w:rsidR="005501B5" w14:paraId="446BAFCC" w14:textId="77777777" w:rsidTr="00893876">
        <w:trPr>
          <w:trHeight w:val="945"/>
        </w:trPr>
        <w:tc>
          <w:tcPr>
            <w:tcW w:w="3402" w:type="dxa"/>
            <w:shd w:val="clear" w:color="auto" w:fill="DAEEF3" w:themeFill="accent5" w:themeFillTint="33"/>
            <w:vAlign w:val="center"/>
            <w:hideMark/>
          </w:tcPr>
          <w:p w14:paraId="1441BEEB" w14:textId="7E0302FC" w:rsidR="005501B5" w:rsidRPr="005501B5" w:rsidRDefault="005501B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501B5">
              <w:rPr>
                <w:rFonts w:asciiTheme="minorHAnsi" w:hAnsiTheme="minorHAnsi"/>
                <w:b/>
                <w:bCs/>
                <w:color w:val="000000"/>
              </w:rPr>
              <w:t>Počítač včetně klávesnice se čtečkou karet a myši</w:t>
            </w:r>
          </w:p>
        </w:tc>
        <w:tc>
          <w:tcPr>
            <w:tcW w:w="2694" w:type="dxa"/>
            <w:hideMark/>
          </w:tcPr>
          <w:p w14:paraId="3945F6D8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vAlign w:val="center"/>
          </w:tcPr>
          <w:p w14:paraId="4C1B7C28" w14:textId="5EDEB93E" w:rsidR="005501B5" w:rsidRPr="001D2FEE" w:rsidRDefault="00893876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701" w:type="dxa"/>
            <w:noWrap/>
            <w:hideMark/>
          </w:tcPr>
          <w:p w14:paraId="5576F381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F68880F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78388C60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501B5" w14:paraId="1236D38C" w14:textId="77777777" w:rsidTr="00893876">
        <w:trPr>
          <w:trHeight w:val="315"/>
        </w:trPr>
        <w:tc>
          <w:tcPr>
            <w:tcW w:w="3402" w:type="dxa"/>
            <w:shd w:val="clear" w:color="auto" w:fill="DAEEF3" w:themeFill="accent5" w:themeFillTint="33"/>
            <w:vAlign w:val="center"/>
          </w:tcPr>
          <w:p w14:paraId="128C6872" w14:textId="77777777" w:rsidR="005501B5" w:rsidRPr="00CE1A47" w:rsidRDefault="005501B5" w:rsidP="00CE1A47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Monitor</w:t>
            </w:r>
          </w:p>
        </w:tc>
        <w:tc>
          <w:tcPr>
            <w:tcW w:w="2694" w:type="dxa"/>
            <w:noWrap/>
          </w:tcPr>
          <w:p w14:paraId="2F8F9EFA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3D2B430" w14:textId="781EBEC8" w:rsidR="005501B5" w:rsidRPr="001D2FEE" w:rsidRDefault="00893876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701" w:type="dxa"/>
            <w:noWrap/>
          </w:tcPr>
          <w:p w14:paraId="35576756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noWrap/>
          </w:tcPr>
          <w:p w14:paraId="7524162C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noWrap/>
          </w:tcPr>
          <w:p w14:paraId="04737E37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01B5" w14:paraId="0D8913B2" w14:textId="77777777" w:rsidTr="00893876">
        <w:trPr>
          <w:trHeight w:val="315"/>
        </w:trPr>
        <w:tc>
          <w:tcPr>
            <w:tcW w:w="3402" w:type="dxa"/>
            <w:shd w:val="clear" w:color="auto" w:fill="DAEEF3" w:themeFill="accent5" w:themeFillTint="33"/>
            <w:vAlign w:val="center"/>
          </w:tcPr>
          <w:p w14:paraId="5C5E5602" w14:textId="77777777" w:rsidR="005501B5" w:rsidRDefault="005501B5" w:rsidP="00CE1A47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Notebook</w:t>
            </w:r>
          </w:p>
        </w:tc>
        <w:tc>
          <w:tcPr>
            <w:tcW w:w="2694" w:type="dxa"/>
            <w:noWrap/>
          </w:tcPr>
          <w:p w14:paraId="2A1674C0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A89C46A" w14:textId="299C73EB" w:rsidR="005501B5" w:rsidRPr="001D2FEE" w:rsidRDefault="00893876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noWrap/>
          </w:tcPr>
          <w:p w14:paraId="5240E81B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noWrap/>
          </w:tcPr>
          <w:p w14:paraId="1F15263B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noWrap/>
          </w:tcPr>
          <w:p w14:paraId="096877C9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01B5" w14:paraId="70D0B579" w14:textId="77777777" w:rsidTr="00893876">
        <w:trPr>
          <w:trHeight w:val="315"/>
        </w:trPr>
        <w:tc>
          <w:tcPr>
            <w:tcW w:w="3402" w:type="dxa"/>
            <w:shd w:val="clear" w:color="auto" w:fill="DAEEF3" w:themeFill="accent5" w:themeFillTint="33"/>
            <w:vAlign w:val="center"/>
          </w:tcPr>
          <w:p w14:paraId="5EC53FF2" w14:textId="77777777" w:rsidR="005501B5" w:rsidRPr="00CE1A47" w:rsidRDefault="005501B5">
            <w:pPr>
              <w:rPr>
                <w:rFonts w:ascii="Calibri" w:hAnsi="Calibri" w:cs="Calibri"/>
                <w:b/>
                <w:color w:val="000000"/>
              </w:rPr>
            </w:pPr>
            <w:r w:rsidRPr="00CE1A47">
              <w:rPr>
                <w:rFonts w:ascii="Calibri" w:hAnsi="Calibri" w:cs="Calibri"/>
                <w:b/>
                <w:color w:val="000000"/>
              </w:rPr>
              <w:t>Tiskárna</w:t>
            </w:r>
          </w:p>
        </w:tc>
        <w:tc>
          <w:tcPr>
            <w:tcW w:w="2694" w:type="dxa"/>
            <w:noWrap/>
          </w:tcPr>
          <w:p w14:paraId="50330E2A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1B346A3" w14:textId="1686B009" w:rsidR="005501B5" w:rsidRPr="001D2FEE" w:rsidRDefault="00893876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  <w:r w:rsidR="005501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701" w:type="dxa"/>
            <w:noWrap/>
          </w:tcPr>
          <w:p w14:paraId="65A9ABD6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noWrap/>
          </w:tcPr>
          <w:p w14:paraId="39321BAA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noWrap/>
          </w:tcPr>
          <w:p w14:paraId="525C2A50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01B5" w14:paraId="2D0D818A" w14:textId="77777777" w:rsidTr="00893876">
        <w:trPr>
          <w:trHeight w:val="315"/>
        </w:trPr>
        <w:tc>
          <w:tcPr>
            <w:tcW w:w="3402" w:type="dxa"/>
            <w:shd w:val="clear" w:color="auto" w:fill="DAEEF3" w:themeFill="accent5" w:themeFillTint="33"/>
            <w:vAlign w:val="center"/>
          </w:tcPr>
          <w:p w14:paraId="11CEC39E" w14:textId="77777777" w:rsidR="005501B5" w:rsidRPr="00CE1A47" w:rsidRDefault="005501B5">
            <w:pPr>
              <w:rPr>
                <w:rFonts w:ascii="Calibri" w:hAnsi="Calibri" w:cs="Calibri"/>
                <w:b/>
                <w:color w:val="000000"/>
              </w:rPr>
            </w:pPr>
            <w:r w:rsidRPr="00CE1A47">
              <w:rPr>
                <w:rFonts w:ascii="Calibri" w:hAnsi="Calibri" w:cs="Calibri"/>
                <w:b/>
                <w:color w:val="000000"/>
              </w:rPr>
              <w:t>Multifunkční tiskárna</w:t>
            </w:r>
          </w:p>
        </w:tc>
        <w:tc>
          <w:tcPr>
            <w:tcW w:w="2694" w:type="dxa"/>
            <w:noWrap/>
          </w:tcPr>
          <w:p w14:paraId="4433442A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DCAC8D5" w14:textId="77777777" w:rsidR="005501B5" w:rsidRPr="001D2FEE" w:rsidRDefault="005501B5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noWrap/>
          </w:tcPr>
          <w:p w14:paraId="6787A1D1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noWrap/>
          </w:tcPr>
          <w:p w14:paraId="5957B44D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noWrap/>
          </w:tcPr>
          <w:p w14:paraId="14ACE4F6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01B5" w14:paraId="520B877B" w14:textId="77777777" w:rsidTr="005501B5">
        <w:tc>
          <w:tcPr>
            <w:tcW w:w="11340" w:type="dxa"/>
            <w:gridSpan w:val="5"/>
          </w:tcPr>
          <w:p w14:paraId="7A2F620C" w14:textId="2E25FE7F" w:rsidR="005501B5" w:rsidRPr="005501B5" w:rsidRDefault="005501B5" w:rsidP="00FF125F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501B5">
              <w:rPr>
                <w:rFonts w:ascii="Calibri" w:hAnsi="Calibri" w:cs="Calibri"/>
                <w:b/>
                <w:sz w:val="22"/>
                <w:szCs w:val="22"/>
              </w:rPr>
              <w:t xml:space="preserve">Nabídková cena celkem v Kč bez DPH za </w:t>
            </w:r>
            <w:r w:rsidRPr="005501B5">
              <w:rPr>
                <w:rFonts w:ascii="Calibri" w:hAnsi="Calibri" w:cs="Calibri"/>
                <w:b/>
                <w:sz w:val="22"/>
                <w:szCs w:val="22"/>
              </w:rPr>
              <w:t xml:space="preserve">předpokládané množství kusů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za </w:t>
            </w:r>
            <w:r w:rsidRPr="005501B5">
              <w:rPr>
                <w:rFonts w:ascii="Calibri" w:hAnsi="Calibri" w:cs="Calibri"/>
                <w:b/>
                <w:sz w:val="22"/>
                <w:szCs w:val="22"/>
              </w:rPr>
              <w:t>1 rok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14:paraId="06D15B2D" w14:textId="77777777" w:rsidR="005501B5" w:rsidRDefault="005501B5"/>
        </w:tc>
      </w:tr>
      <w:tr w:rsidR="005501B5" w14:paraId="5822AE37" w14:textId="77777777" w:rsidTr="005501B5">
        <w:tc>
          <w:tcPr>
            <w:tcW w:w="11340" w:type="dxa"/>
            <w:gridSpan w:val="5"/>
          </w:tcPr>
          <w:p w14:paraId="7F59CA31" w14:textId="7EDF7E2F" w:rsidR="005501B5" w:rsidRPr="005501B5" w:rsidRDefault="005501B5" w:rsidP="00FF125F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501B5">
              <w:rPr>
                <w:rFonts w:ascii="Calibri" w:hAnsi="Calibri" w:cs="Calibri"/>
                <w:b/>
                <w:sz w:val="22"/>
                <w:szCs w:val="22"/>
              </w:rPr>
              <w:t xml:space="preserve">Výše DPH v Kč </w:t>
            </w:r>
            <w:r w:rsidRPr="005501B5">
              <w:rPr>
                <w:rFonts w:ascii="Calibri" w:hAnsi="Calibri" w:cs="Calibri"/>
                <w:b/>
                <w:sz w:val="22"/>
                <w:szCs w:val="22"/>
              </w:rPr>
              <w:t>za předpokládané množství kusů za 1 rok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14:paraId="32AEBBBA" w14:textId="77777777" w:rsidR="005501B5" w:rsidRDefault="005501B5"/>
        </w:tc>
      </w:tr>
      <w:tr w:rsidR="005501B5" w14:paraId="6E593B05" w14:textId="77777777" w:rsidTr="005501B5">
        <w:tc>
          <w:tcPr>
            <w:tcW w:w="11340" w:type="dxa"/>
            <w:gridSpan w:val="5"/>
          </w:tcPr>
          <w:p w14:paraId="5BE678D3" w14:textId="731BC5AD" w:rsidR="005501B5" w:rsidRPr="005501B5" w:rsidRDefault="005501B5" w:rsidP="005501B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01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Nabídková cena </w:t>
            </w:r>
            <w:r w:rsidRPr="005501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celkem </w:t>
            </w:r>
            <w:r w:rsidRPr="005501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 Kč včetně DPH za předpokládané množství kusů za 1 rok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14:paraId="33B6210D" w14:textId="77777777" w:rsidR="005501B5" w:rsidRDefault="005501B5"/>
        </w:tc>
      </w:tr>
    </w:tbl>
    <w:p w14:paraId="1F596A61" w14:textId="77777777" w:rsidR="00FD4B9F" w:rsidRDefault="00FD4B9F"/>
    <w:p w14:paraId="4452C5E8" w14:textId="77777777" w:rsidR="00FF125F" w:rsidRPr="00CE1A47" w:rsidRDefault="00FF125F"/>
    <w:sectPr w:rsidR="00FF125F" w:rsidRPr="00CE1A47" w:rsidSect="00FD4B9F">
      <w:headerReference w:type="default" r:id="rId6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FF71" w14:textId="77777777" w:rsidR="00D71881" w:rsidRDefault="00D71881" w:rsidP="00D71881">
      <w:r>
        <w:separator/>
      </w:r>
    </w:p>
  </w:endnote>
  <w:endnote w:type="continuationSeparator" w:id="0">
    <w:p w14:paraId="4DF52409" w14:textId="77777777" w:rsidR="00D71881" w:rsidRDefault="00D71881" w:rsidP="00D7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F37BD" w14:textId="77777777" w:rsidR="00D71881" w:rsidRDefault="00D71881" w:rsidP="00D71881">
      <w:r>
        <w:separator/>
      </w:r>
    </w:p>
  </w:footnote>
  <w:footnote w:type="continuationSeparator" w:id="0">
    <w:p w14:paraId="523D00A4" w14:textId="77777777" w:rsidR="00D71881" w:rsidRDefault="00D71881" w:rsidP="00D71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C9AC" w14:textId="77777777" w:rsidR="00D71881" w:rsidRDefault="00D71881">
    <w:pPr>
      <w:pStyle w:val="Zhlav"/>
    </w:pPr>
    <w:r>
      <w:rPr>
        <w:b/>
        <w:noProof/>
        <w:sz w:val="16"/>
        <w:szCs w:val="16"/>
        <w:lang w:val="en-US" w:eastAsia="en-US"/>
      </w:rPr>
      <w:drawing>
        <wp:anchor distT="0" distB="0" distL="114300" distR="114300" simplePos="0" relativeHeight="251659264" behindDoc="0" locked="0" layoutInCell="1" allowOverlap="1" wp14:anchorId="32804751" wp14:editId="7E3CCE2E">
          <wp:simplePos x="0" y="0"/>
          <wp:positionH relativeFrom="margin">
            <wp:posOffset>6734175</wp:posOffset>
          </wp:positionH>
          <wp:positionV relativeFrom="paragraph">
            <wp:posOffset>-334010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9F"/>
    <w:rsid w:val="00030F97"/>
    <w:rsid w:val="00164CBF"/>
    <w:rsid w:val="001D2FEE"/>
    <w:rsid w:val="002F755D"/>
    <w:rsid w:val="00321A79"/>
    <w:rsid w:val="004121B8"/>
    <w:rsid w:val="0043649F"/>
    <w:rsid w:val="005501B5"/>
    <w:rsid w:val="005E3E57"/>
    <w:rsid w:val="00893876"/>
    <w:rsid w:val="00973AE5"/>
    <w:rsid w:val="00AC5CBC"/>
    <w:rsid w:val="00CE1A47"/>
    <w:rsid w:val="00D71881"/>
    <w:rsid w:val="00FD4B9F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EABB4"/>
  <w15:docId w15:val="{40415E13-6C9F-424C-8551-C92C89C7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21B8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21B8"/>
    <w:pPr>
      <w:keepNext/>
      <w:widowControl w:val="0"/>
      <w:adjustRightInd w:val="0"/>
      <w:jc w:val="center"/>
      <w:textAlignment w:val="baseline"/>
      <w:outlineLvl w:val="0"/>
    </w:pPr>
    <w:rPr>
      <w:rFonts w:ascii="Calibri" w:hAnsi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121B8"/>
    <w:pPr>
      <w:keepNext/>
      <w:framePr w:hSpace="141" w:wrap="auto" w:vAnchor="text" w:hAnchor="text" w:y="1"/>
      <w:suppressOverlap/>
      <w:outlineLvl w:val="1"/>
    </w:pPr>
    <w:rPr>
      <w:rFonts w:ascii="Calibri" w:hAnsi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21B8"/>
    <w:rPr>
      <w:rFonts w:ascii="Calibri" w:hAnsi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121B8"/>
    <w:rPr>
      <w:rFonts w:ascii="Calibri" w:hAnsi="Calibri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1881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881"/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1881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881"/>
    <w:rPr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F1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Jarka</dc:creator>
  <cp:lastModifiedBy>Čížková Jaroslava (PKN-ZAK)</cp:lastModifiedBy>
  <cp:revision>6</cp:revision>
  <dcterms:created xsi:type="dcterms:W3CDTF">2018-09-13T14:45:00Z</dcterms:created>
  <dcterms:modified xsi:type="dcterms:W3CDTF">2022-05-17T08:07:00Z</dcterms:modified>
</cp:coreProperties>
</file>